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34B" w:rsidRPr="00C5034B" w:rsidRDefault="00C5034B" w:rsidP="00C503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34B">
        <w:rPr>
          <w:rFonts w:ascii="Times New Roman" w:hAnsi="Times New Roman" w:cs="Times New Roman"/>
          <w:b/>
          <w:sz w:val="24"/>
          <w:szCs w:val="24"/>
        </w:rPr>
        <w:t xml:space="preserve">Вопросы на зачет для студентов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C5034B">
        <w:rPr>
          <w:rFonts w:ascii="Times New Roman" w:hAnsi="Times New Roman" w:cs="Times New Roman"/>
          <w:b/>
          <w:sz w:val="24"/>
          <w:szCs w:val="24"/>
        </w:rPr>
        <w:t xml:space="preserve"> 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заочной формы обучения</w:t>
      </w:r>
    </w:p>
    <w:p w:rsidR="00C5034B" w:rsidRPr="00C5034B" w:rsidRDefault="00C5034B" w:rsidP="00C5034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34B">
        <w:rPr>
          <w:rFonts w:ascii="Times New Roman" w:hAnsi="Times New Roman" w:cs="Times New Roman"/>
          <w:b/>
          <w:sz w:val="24"/>
          <w:szCs w:val="24"/>
        </w:rPr>
        <w:t>по дисциплине «Правовое положение нотариальной деятельности»</w:t>
      </w:r>
    </w:p>
    <w:p w:rsidR="00C5034B" w:rsidRPr="00C5034B" w:rsidRDefault="00C5034B" w:rsidP="00C503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История возникновения и формирования нотариа</w:t>
      </w:r>
      <w:r w:rsidRPr="00843310">
        <w:rPr>
          <w:rFonts w:ascii="Times New Roman" w:hAnsi="Times New Roman" w:cs="Times New Roman"/>
          <w:sz w:val="24"/>
          <w:szCs w:val="24"/>
        </w:rPr>
        <w:t>т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Особенности становления института нотариата в Приднестровской Молдавской Республике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Понятие, сущность и задачи нотариата в правовой системе ПМР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Принципы и функции нотариальной деятельности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Источники законодательства ПМР о нотариате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Место нотариата в приднестровском законодательстве и сре</w:t>
      </w:r>
      <w:r w:rsidRPr="00843310">
        <w:rPr>
          <w:rFonts w:ascii="Times New Roman" w:hAnsi="Times New Roman" w:cs="Times New Roman"/>
          <w:sz w:val="24"/>
          <w:szCs w:val="24"/>
        </w:rPr>
        <w:t>ди других юридических дисциплин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Система органов нотариата в ПМР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Лица, имеющие право совершать нотариальные действия. Нотариальное партнерство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Лицензирование нотариальной деятельности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Условия и порядок допуска к нотариальной деятельности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Порядок учреждения и ликвидации должности нотариуса. Организация деятельности нотариусов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Права, обязанности и ответственность нотариуса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Приостановление и прекращение полномочий нотариуса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Контроль за деятельностью нотариусов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Понятие и виды нотариальных действий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Основные правила совершения нотариальных действий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Проверка дееспособности граждан и правоспособности юридических лиц, участвующих в сделках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Порядок подписи, нотариально удостоверяемой сделки, заявления и иных документов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Требования к документам, представляемым для совершения нотариальных действий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Правила нотариального делопроизводства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Отказ в совершении нотариального действия. Обжалование нотариальных действий</w:t>
      </w:r>
      <w:bookmarkStart w:id="0" w:name="_GoBack"/>
      <w:bookmarkEnd w:id="0"/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Удостоверение сделок. Сделки, подлежащие обязательному нотариальному удостоверению. Особенности заключения сделок с участием несовершеннолетних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Порядок отмены, изменения, расторжения сделок. Наложение и снятие запрещения отчуждения имущества. Наложение запрещения на отчуждение жилого дома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Удостоверение доверенностей. Доверенность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Удостоверение завещаний. Общие правила, касающиеся формы и порядка совершения завещаний. Завещание и его виды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Толкование завещания. Порядок изменения и отмены завещани</w:t>
      </w:r>
      <w:r w:rsidRPr="00843310">
        <w:rPr>
          <w:rFonts w:ascii="Times New Roman" w:hAnsi="Times New Roman" w:cs="Times New Roman"/>
          <w:sz w:val="24"/>
          <w:szCs w:val="24"/>
        </w:rPr>
        <w:t>й. Недействительность завещания</w:t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Нотариальное удостоверение закрытого завещания. Завещательное распоряжение правами на денежные средства в банках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Открытие наследственного производства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Охрана наследственного имущества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Порядок выдачи свидетельства о праве на наследство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Общие положения об общей совместной собственности супругов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Выдача свидетельства о праве собственности на долю в общем имуществе, по совместному заявлению супругов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Выдача свидетельства о праве собственности на долю по заявлению пережившего супруга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lastRenderedPageBreak/>
        <w:t>Выдача свидетельства о праве собственности на долю умершего супруга в общем имуществе супругов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Свидетельствование верности копий документов и выписок из них, подлинности подписей, верности перевода документа.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Удостоверение фактов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Удостоверение времени предъявления документов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Свидетельствование верности копий документов и выписок из них, подлинности подписей, верности перевода документа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Совершение исполнительных надписей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Условия совершения исполнительной надписи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p w:rsidR="00C5034B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Порядок взыскания по исполнительной надписи. Сроки пред</w:t>
      </w:r>
      <w:r w:rsidRPr="00843310">
        <w:rPr>
          <w:rFonts w:ascii="Times New Roman" w:hAnsi="Times New Roman" w:cs="Times New Roman"/>
          <w:sz w:val="24"/>
          <w:szCs w:val="24"/>
        </w:rPr>
        <w:t>ъявления исполнительной надписи</w:t>
      </w:r>
    </w:p>
    <w:p w:rsidR="00871AD7" w:rsidRPr="00843310" w:rsidRDefault="00C5034B" w:rsidP="00843310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 w:cs="Times New Roman"/>
          <w:sz w:val="24"/>
          <w:szCs w:val="24"/>
        </w:rPr>
      </w:pPr>
      <w:r w:rsidRPr="00843310">
        <w:rPr>
          <w:rFonts w:ascii="Times New Roman" w:hAnsi="Times New Roman" w:cs="Times New Roman"/>
          <w:sz w:val="24"/>
          <w:szCs w:val="24"/>
        </w:rPr>
        <w:t>Принятие в депози</w:t>
      </w:r>
      <w:r w:rsidRPr="00843310">
        <w:rPr>
          <w:rFonts w:ascii="Times New Roman" w:hAnsi="Times New Roman" w:cs="Times New Roman"/>
          <w:sz w:val="24"/>
          <w:szCs w:val="24"/>
        </w:rPr>
        <w:t>т денежных сумм и ценных бумаг</w:t>
      </w:r>
      <w:r w:rsidRPr="00843310">
        <w:rPr>
          <w:rFonts w:ascii="Times New Roman" w:hAnsi="Times New Roman" w:cs="Times New Roman"/>
          <w:sz w:val="24"/>
          <w:szCs w:val="24"/>
        </w:rPr>
        <w:tab/>
      </w:r>
    </w:p>
    <w:sectPr w:rsidR="00871AD7" w:rsidRPr="00843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F0367"/>
    <w:multiLevelType w:val="hybridMultilevel"/>
    <w:tmpl w:val="56F0BE02"/>
    <w:lvl w:ilvl="0" w:tplc="3DF670E6">
      <w:start w:val="1"/>
      <w:numFmt w:val="decimal"/>
      <w:lvlText w:val="%1."/>
      <w:lvlJc w:val="right"/>
      <w:pPr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C25"/>
    <w:rsid w:val="004E2C25"/>
    <w:rsid w:val="00843310"/>
    <w:rsid w:val="00871AD7"/>
    <w:rsid w:val="00AE2A34"/>
    <w:rsid w:val="00C50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9C83"/>
  <w15:chartTrackingRefBased/>
  <w15:docId w15:val="{198EB798-4574-4D34-A35A-73DB81D2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33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2566</Characters>
  <Application>Microsoft Office Word</Application>
  <DocSecurity>0</DocSecurity>
  <Lines>21</Lines>
  <Paragraphs>6</Paragraphs>
  <ScaleCrop>false</ScaleCrop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Hi-tech</cp:lastModifiedBy>
  <cp:revision>4</cp:revision>
  <dcterms:created xsi:type="dcterms:W3CDTF">2023-01-13T09:29:00Z</dcterms:created>
  <dcterms:modified xsi:type="dcterms:W3CDTF">2023-01-13T09:35:00Z</dcterms:modified>
</cp:coreProperties>
</file>